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0A1B" w14:textId="77777777" w:rsidR="00F02A9E" w:rsidRDefault="00DA483E">
      <w:pPr>
        <w:rPr>
          <w:rFonts w:ascii="Times New Roman" w:hAnsi="Times New Roman" w:cs="Times New Roman"/>
          <w:b/>
          <w:bCs/>
          <w:sz w:val="32"/>
          <w:szCs w:val="32"/>
          <w:lang w:val="se-NO"/>
        </w:rPr>
      </w:pPr>
      <w:bookmarkStart w:id="0" w:name="_GoBack"/>
      <w:bookmarkEnd w:id="0"/>
      <w:r>
        <w:rPr>
          <w:noProof/>
          <w:lang w:val="nb-NO" w:eastAsia="nb-NO"/>
        </w:rPr>
        <w:drawing>
          <wp:inline distT="0" distB="0" distL="0" distR="0" wp14:anchorId="3A82F265" wp14:editId="4C99EBDA">
            <wp:extent cx="5753100" cy="1238250"/>
            <wp:effectExtent l="0" t="0" r="0" b="0"/>
            <wp:docPr id="1" name="Picture 1" descr="S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GS logo"/>
                    <pic:cNvPicPr>
                      <a:picLocks noChangeAspect="1" noChangeArrowheads="1"/>
                    </pic:cNvPicPr>
                  </pic:nvPicPr>
                  <pic:blipFill>
                    <a:blip r:embed="rId4"/>
                    <a:stretch>
                      <a:fillRect/>
                    </a:stretch>
                  </pic:blipFill>
                  <pic:spPr bwMode="auto">
                    <a:xfrm>
                      <a:off x="0" y="0"/>
                      <a:ext cx="5753100" cy="1238250"/>
                    </a:xfrm>
                    <a:prstGeom prst="rect">
                      <a:avLst/>
                    </a:prstGeom>
                  </pic:spPr>
                </pic:pic>
              </a:graphicData>
            </a:graphic>
          </wp:inline>
        </w:drawing>
      </w:r>
    </w:p>
    <w:p w14:paraId="6A2E7C55" w14:textId="77777777" w:rsidR="00F02A9E" w:rsidRDefault="00F02A9E">
      <w:pPr>
        <w:rPr>
          <w:rFonts w:ascii="Times New Roman" w:hAnsi="Times New Roman" w:cs="Times New Roman"/>
          <w:b/>
          <w:bCs/>
          <w:sz w:val="32"/>
          <w:szCs w:val="32"/>
          <w:lang w:val="se-NO"/>
        </w:rPr>
      </w:pPr>
    </w:p>
    <w:p w14:paraId="1464B082" w14:textId="145E3681" w:rsidR="00F02A9E" w:rsidRPr="00A9132D" w:rsidRDefault="00DA483E">
      <w:pPr>
        <w:rPr>
          <w:rFonts w:ascii="Times New Roman" w:hAnsi="Times New Roman" w:cs="Times New Roman"/>
          <w:b/>
          <w:bCs/>
          <w:sz w:val="28"/>
          <w:szCs w:val="28"/>
          <w:lang w:val="se-NO"/>
        </w:rPr>
      </w:pPr>
      <w:r w:rsidRPr="00A9132D">
        <w:rPr>
          <w:rFonts w:ascii="Times New Roman" w:hAnsi="Times New Roman" w:cs="Times New Roman"/>
          <w:b/>
          <w:bCs/>
          <w:sz w:val="28"/>
          <w:szCs w:val="28"/>
        </w:rPr>
        <w:t>“TJAELIEH AMMA! 3”</w:t>
      </w:r>
    </w:p>
    <w:p w14:paraId="75D426B7" w14:textId="77777777" w:rsidR="00F02A9E" w:rsidRPr="00A9132D" w:rsidRDefault="00DA483E">
      <w:pPr>
        <w:rPr>
          <w:rFonts w:ascii="Times New Roman" w:hAnsi="Times New Roman" w:cs="Times New Roman"/>
          <w:b/>
          <w:bCs/>
          <w:sz w:val="28"/>
          <w:szCs w:val="28"/>
          <w:lang w:val="se-NO"/>
        </w:rPr>
      </w:pPr>
      <w:r w:rsidRPr="00A9132D">
        <w:rPr>
          <w:rFonts w:ascii="Times New Roman" w:hAnsi="Times New Roman" w:cs="Times New Roman"/>
          <w:b/>
          <w:bCs/>
          <w:sz w:val="28"/>
          <w:szCs w:val="28"/>
        </w:rPr>
        <w:t>OHTSH TJAELIJELOHKEMEM</w:t>
      </w:r>
    </w:p>
    <w:p w14:paraId="66DE4339" w14:textId="77777777" w:rsidR="00F02A9E" w:rsidRDefault="00F02A9E">
      <w:pPr>
        <w:rPr>
          <w:rFonts w:ascii="Times New Roman" w:hAnsi="Times New Roman" w:cs="Times New Roman"/>
          <w:b/>
          <w:bCs/>
          <w:sz w:val="28"/>
          <w:szCs w:val="28"/>
          <w:lang w:val="se-NO"/>
        </w:rPr>
      </w:pPr>
    </w:p>
    <w:p w14:paraId="77C5CE93" w14:textId="77777777" w:rsidR="00F02A9E" w:rsidRPr="00A9132D" w:rsidRDefault="00DA483E">
      <w:pPr>
        <w:spacing w:line="360" w:lineRule="auto"/>
        <w:rPr>
          <w:rFonts w:ascii="Times New Roman" w:hAnsi="Times New Roman" w:cs="Times New Roman"/>
          <w:sz w:val="24"/>
          <w:szCs w:val="24"/>
          <w:lang w:val="se-NO"/>
        </w:rPr>
      </w:pPr>
      <w:r w:rsidRPr="00A9132D">
        <w:rPr>
          <w:rFonts w:ascii="Times New Roman" w:hAnsi="Times New Roman" w:cs="Times New Roman"/>
          <w:sz w:val="24"/>
          <w:szCs w:val="24"/>
        </w:rPr>
        <w:t>Mïetsken 2020 tjaelijelohkeme “Čális fal!3 / Tjaelieh amma!3” aalka dutnjien mij saemiengïelesne tjaala jïh sæjhta teekstide saemiengïelesne åehpiedehtedh. Lohkeme dutnjien mij åarjelsaemien, julevsaemien jallh noerhtesaemien gïelesne tjaala.</w:t>
      </w:r>
    </w:p>
    <w:p w14:paraId="7A92DAAE" w14:textId="40F9AC8C" w:rsidR="00F02A9E" w:rsidRPr="00A9132D" w:rsidRDefault="00DA483E">
      <w:pPr>
        <w:spacing w:line="360" w:lineRule="auto"/>
        <w:rPr>
          <w:rFonts w:ascii="Times New Roman" w:hAnsi="Times New Roman" w:cs="Times New Roman"/>
          <w:sz w:val="24"/>
          <w:szCs w:val="24"/>
          <w:lang w:val="se-NO"/>
        </w:rPr>
      </w:pPr>
      <w:r w:rsidRPr="00A9132D">
        <w:rPr>
          <w:rFonts w:ascii="Times New Roman" w:hAnsi="Times New Roman" w:cs="Times New Roman"/>
          <w:sz w:val="24"/>
          <w:szCs w:val="24"/>
        </w:rPr>
        <w:t xml:space="preserve">Lohkemen ulmie lea </w:t>
      </w:r>
      <w:r w:rsidR="00437524" w:rsidRPr="00A9132D">
        <w:rPr>
          <w:rFonts w:ascii="Times New Roman" w:hAnsi="Times New Roman" w:cs="Times New Roman"/>
          <w:sz w:val="24"/>
          <w:szCs w:val="24"/>
        </w:rPr>
        <w:t>v.g.</w:t>
      </w:r>
      <w:r w:rsidRPr="00A9132D">
        <w:rPr>
          <w:rFonts w:ascii="Times New Roman" w:hAnsi="Times New Roman" w:cs="Times New Roman"/>
          <w:sz w:val="24"/>
          <w:szCs w:val="24"/>
        </w:rPr>
        <w:t xml:space="preserve"> skreejre</w:t>
      </w:r>
      <w:r w:rsidR="00437524" w:rsidRPr="00A9132D">
        <w:rPr>
          <w:rFonts w:ascii="Times New Roman" w:hAnsi="Times New Roman" w:cs="Times New Roman"/>
          <w:sz w:val="24"/>
          <w:szCs w:val="24"/>
        </w:rPr>
        <w:t>hti</w:t>
      </w:r>
      <w:r w:rsidRPr="00A9132D">
        <w:rPr>
          <w:rFonts w:ascii="Times New Roman" w:hAnsi="Times New Roman" w:cs="Times New Roman"/>
          <w:sz w:val="24"/>
          <w:szCs w:val="24"/>
        </w:rPr>
        <w:t xml:space="preserve">dh tjaalegh saemiengïelesne tjaeledh mejtie lohkijh jïh joekoen </w:t>
      </w:r>
      <w:r w:rsidR="00AC74E7">
        <w:rPr>
          <w:rFonts w:ascii="Times New Roman" w:hAnsi="Times New Roman" w:cs="Times New Roman"/>
          <w:sz w:val="24"/>
          <w:szCs w:val="24"/>
        </w:rPr>
        <w:t>nuere</w:t>
      </w:r>
      <w:r w:rsidRPr="00A9132D">
        <w:rPr>
          <w:rFonts w:ascii="Times New Roman" w:hAnsi="Times New Roman" w:cs="Times New Roman"/>
          <w:sz w:val="24"/>
          <w:szCs w:val="24"/>
        </w:rPr>
        <w:t xml:space="preserve"> lohkijh tuhtjieh gieltege.</w:t>
      </w:r>
    </w:p>
    <w:p w14:paraId="6EDC3A06" w14:textId="77777777" w:rsidR="00F02A9E" w:rsidRPr="00A9132D" w:rsidRDefault="00DA483E">
      <w:pPr>
        <w:spacing w:line="360" w:lineRule="auto"/>
        <w:rPr>
          <w:rFonts w:ascii="Times New Roman" w:hAnsi="Times New Roman" w:cs="Times New Roman"/>
          <w:sz w:val="24"/>
          <w:szCs w:val="24"/>
          <w:lang w:val="se-NO"/>
        </w:rPr>
      </w:pPr>
      <w:r w:rsidRPr="00A9132D">
        <w:rPr>
          <w:rFonts w:ascii="Times New Roman" w:hAnsi="Times New Roman" w:cs="Times New Roman"/>
          <w:sz w:val="24"/>
          <w:szCs w:val="24"/>
        </w:rPr>
        <w:t xml:space="preserve">Lohkeme göökte jaepieh vaasa tjåanghkoejgujmie mah håalomh jïh tjaelemesijjieh faalehtieh. Lohkeme sjïere bïhkedimmiem teksteevtiedimmien bïjre fïereguhtese faalehte.  </w:t>
      </w:r>
    </w:p>
    <w:p w14:paraId="11AAD8EA" w14:textId="77777777" w:rsidR="00F02A9E" w:rsidRPr="00A9132D" w:rsidRDefault="00DA483E">
      <w:pPr>
        <w:spacing w:line="360" w:lineRule="auto"/>
        <w:rPr>
          <w:rFonts w:ascii="Times New Roman" w:hAnsi="Times New Roman" w:cs="Times New Roman"/>
          <w:sz w:val="24"/>
          <w:szCs w:val="24"/>
          <w:lang w:val="se-NO"/>
        </w:rPr>
      </w:pPr>
      <w:r w:rsidRPr="00A9132D">
        <w:rPr>
          <w:rFonts w:ascii="Times New Roman" w:hAnsi="Times New Roman" w:cs="Times New Roman"/>
          <w:sz w:val="24"/>
          <w:szCs w:val="24"/>
        </w:rPr>
        <w:t>Viehkine håaloemijstie jïh gosse teeksth jïjtje tjaalah dellie daajroem dej ovmessie tjiehpieslidteræære sjangeri bïjre evtedh. Dan sjïeken gaavhtan vihkeles datne jïjnjem tjåanghkoej gaskem tjaalah. Dah mah meatan lohkemisnie sinsitnien teeksth luhkieh jïh vuarjasjieh.</w:t>
      </w:r>
    </w:p>
    <w:p w14:paraId="62504FAA" w14:textId="77777777" w:rsidR="00F02A9E" w:rsidRPr="00A9132D" w:rsidRDefault="00DA483E">
      <w:pPr>
        <w:spacing w:line="360" w:lineRule="auto"/>
        <w:rPr>
          <w:rFonts w:ascii="Times New Roman" w:hAnsi="Times New Roman" w:cs="Times New Roman"/>
          <w:sz w:val="24"/>
          <w:szCs w:val="24"/>
          <w:lang w:val="se-NO"/>
        </w:rPr>
      </w:pPr>
      <w:r w:rsidRPr="00A9132D">
        <w:rPr>
          <w:rFonts w:ascii="Times New Roman" w:hAnsi="Times New Roman" w:cs="Times New Roman"/>
          <w:sz w:val="24"/>
          <w:szCs w:val="24"/>
        </w:rPr>
        <w:t>Ohtsemisnie mijjieh datnem birrebe åenehkslaakan tjaeledh man åvteste datne tjaelijelohkemem ohtsh. Ohtseminie tjoerh 5 sæjroeh baalte bïejedh mejtie jïjtje leah saemiengïelesne tjaaleme.</w:t>
      </w:r>
    </w:p>
    <w:p w14:paraId="3E0D119D" w14:textId="77777777" w:rsidR="00F02A9E" w:rsidRPr="00A9132D" w:rsidRDefault="00DA483E">
      <w:pPr>
        <w:spacing w:line="360" w:lineRule="auto"/>
        <w:rPr>
          <w:rFonts w:ascii="Times New Roman" w:hAnsi="Times New Roman" w:cs="Times New Roman"/>
          <w:color w:val="000000"/>
          <w:sz w:val="24"/>
          <w:szCs w:val="24"/>
          <w:lang w:val="se-FI"/>
        </w:rPr>
      </w:pPr>
      <w:r w:rsidRPr="00A9132D">
        <w:rPr>
          <w:rFonts w:ascii="Times New Roman" w:hAnsi="Times New Roman" w:cs="Times New Roman"/>
          <w:sz w:val="24"/>
          <w:szCs w:val="24"/>
        </w:rPr>
        <w:t xml:space="preserve">Seedth ohtsemem diekie </w:t>
      </w:r>
      <w:hyperlink r:id="rId5">
        <w:r w:rsidRPr="00A9132D">
          <w:rPr>
            <w:rStyle w:val="Hyperkobling"/>
            <w:rFonts w:ascii="Times New Roman" w:hAnsi="Times New Roman" w:cs="Times New Roman"/>
            <w:sz w:val="24"/>
            <w:szCs w:val="24"/>
          </w:rPr>
          <w:t>post@samidaiddar.no</w:t>
        </w:r>
      </w:hyperlink>
      <w:r w:rsidRPr="00A9132D">
        <w:rPr>
          <w:rStyle w:val="Hyperkobling"/>
          <w:rFonts w:ascii="Times New Roman" w:hAnsi="Times New Roman" w:cs="Times New Roman"/>
          <w:sz w:val="24"/>
          <w:szCs w:val="24"/>
        </w:rPr>
        <w:t xml:space="preserve"> </w:t>
      </w:r>
      <w:r w:rsidRPr="00A9132D">
        <w:rPr>
          <w:rStyle w:val="Hyperkobling"/>
          <w:rFonts w:ascii="Times New Roman" w:hAnsi="Times New Roman" w:cs="Times New Roman"/>
          <w:color w:val="auto"/>
          <w:sz w:val="24"/>
          <w:szCs w:val="24"/>
          <w:u w:val="none"/>
        </w:rPr>
        <w:t xml:space="preserve">jallh </w:t>
      </w:r>
      <w:r w:rsidRPr="00A9132D">
        <w:rPr>
          <w:rFonts w:ascii="Times New Roman" w:hAnsi="Times New Roman" w:cs="Times New Roman"/>
          <w:color w:val="000000"/>
          <w:sz w:val="24"/>
          <w:szCs w:val="24"/>
        </w:rPr>
        <w:t>SGS, Postboks 23, 9730 Karasjok.</w:t>
      </w:r>
    </w:p>
    <w:p w14:paraId="16697A3F" w14:textId="43548894" w:rsidR="00F02A9E" w:rsidRPr="00CF4E5A" w:rsidRDefault="00DA483E">
      <w:pPr>
        <w:spacing w:line="360" w:lineRule="auto"/>
        <w:rPr>
          <w:rFonts w:ascii="Times New Roman" w:hAnsi="Times New Roman" w:cs="Times New Roman"/>
          <w:b/>
          <w:sz w:val="24"/>
          <w:szCs w:val="24"/>
          <w:lang w:val="se-FI"/>
        </w:rPr>
      </w:pPr>
      <w:r w:rsidRPr="00A9132D">
        <w:rPr>
          <w:rFonts w:ascii="Times New Roman" w:hAnsi="Times New Roman" w:cs="Times New Roman"/>
          <w:color w:val="000000"/>
          <w:sz w:val="24"/>
          <w:szCs w:val="24"/>
        </w:rPr>
        <w:t xml:space="preserve">Ohtsememierie: </w:t>
      </w:r>
      <w:r w:rsidR="00AC74E7" w:rsidRPr="00CF4E5A">
        <w:rPr>
          <w:rFonts w:ascii="Times New Roman" w:hAnsi="Times New Roman" w:cs="Times New Roman"/>
          <w:b/>
          <w:sz w:val="24"/>
          <w:szCs w:val="24"/>
        </w:rPr>
        <w:t>01.05.2020</w:t>
      </w:r>
    </w:p>
    <w:p w14:paraId="67837DEE" w14:textId="411A2100" w:rsidR="00F02A9E" w:rsidRPr="00A9132D" w:rsidRDefault="00DA483E">
      <w:pPr>
        <w:spacing w:line="360" w:lineRule="auto"/>
        <w:rPr>
          <w:rFonts w:ascii="Times New Roman" w:hAnsi="Times New Roman" w:cs="Times New Roman"/>
          <w:sz w:val="24"/>
          <w:szCs w:val="24"/>
          <w:lang w:val="se-FI"/>
        </w:rPr>
      </w:pPr>
      <w:r w:rsidRPr="00A9132D">
        <w:rPr>
          <w:rFonts w:ascii="Times New Roman" w:hAnsi="Times New Roman" w:cs="Times New Roman"/>
          <w:color w:val="000000"/>
          <w:sz w:val="24"/>
          <w:szCs w:val="24"/>
        </w:rPr>
        <w:t>Jis vielie bïevnesh sïjhth maahtah gaskesadtedh SGS:n åvtehkem Inga Ravna Eira, tell. 412 74</w:t>
      </w:r>
      <w:r w:rsidR="00CF4E5A">
        <w:rPr>
          <w:rFonts w:ascii="Times New Roman" w:hAnsi="Times New Roman" w:cs="Times New Roman"/>
          <w:color w:val="000000"/>
          <w:sz w:val="24"/>
          <w:szCs w:val="24"/>
        </w:rPr>
        <w:t> </w:t>
      </w:r>
      <w:r w:rsidRPr="00A9132D">
        <w:rPr>
          <w:rFonts w:ascii="Times New Roman" w:hAnsi="Times New Roman" w:cs="Times New Roman"/>
          <w:color w:val="000000"/>
          <w:sz w:val="24"/>
          <w:szCs w:val="24"/>
        </w:rPr>
        <w:t>675</w:t>
      </w:r>
      <w:r w:rsidR="00CF4E5A">
        <w:rPr>
          <w:rFonts w:ascii="Times New Roman" w:hAnsi="Times New Roman" w:cs="Times New Roman"/>
          <w:color w:val="000000"/>
          <w:sz w:val="24"/>
          <w:szCs w:val="24"/>
        </w:rPr>
        <w:t xml:space="preserve">, jallh Karen Anne Buljo:n, tell.46852630 </w:t>
      </w:r>
      <w:r w:rsidRPr="00A9132D">
        <w:rPr>
          <w:rFonts w:ascii="Times New Roman" w:hAnsi="Times New Roman" w:cs="Times New Roman"/>
          <w:color w:val="000000"/>
          <w:sz w:val="24"/>
          <w:szCs w:val="24"/>
        </w:rPr>
        <w:t xml:space="preserve"> jallh daennie e-påastesne: </w:t>
      </w:r>
      <w:hyperlink r:id="rId6">
        <w:r w:rsidRPr="00A9132D">
          <w:rPr>
            <w:rStyle w:val="Hyperkobling"/>
            <w:rFonts w:ascii="Times New Roman" w:hAnsi="Times New Roman" w:cs="Times New Roman"/>
            <w:sz w:val="24"/>
            <w:szCs w:val="24"/>
          </w:rPr>
          <w:t>post@samidaiddar.no</w:t>
        </w:r>
      </w:hyperlink>
      <w:r w:rsidRPr="00A9132D">
        <w:rPr>
          <w:rFonts w:ascii="Times New Roman" w:hAnsi="Times New Roman" w:cs="Times New Roman"/>
          <w:color w:val="000000"/>
          <w:sz w:val="24"/>
          <w:szCs w:val="24"/>
        </w:rPr>
        <w:t>.</w:t>
      </w:r>
    </w:p>
    <w:sectPr w:rsidR="00F02A9E" w:rsidRPr="00A9132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9E"/>
    <w:rsid w:val="00215BA4"/>
    <w:rsid w:val="00437524"/>
    <w:rsid w:val="00611484"/>
    <w:rsid w:val="00A9132D"/>
    <w:rsid w:val="00AC74E7"/>
    <w:rsid w:val="00CF4E5A"/>
    <w:rsid w:val="00DA483E"/>
    <w:rsid w:val="00E7607B"/>
    <w:rsid w:val="00F02A9E"/>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53E4"/>
  <w15:docId w15:val="{CF452C51-8F70-BB42-9784-CCBE9FC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ma-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6822"/>
    <w:rPr>
      <w:color w:val="0563C1" w:themeColor="hyperlink"/>
      <w:u w:val="single"/>
    </w:rPr>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detekst">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amidaiddar.no" TargetMode="External"/><Relationship Id="rId5" Type="http://schemas.openxmlformats.org/officeDocument/2006/relationships/hyperlink" Target="mailto:post@samidaiddar.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1209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Ravna Eira</dc:creator>
  <dc:description/>
  <cp:lastModifiedBy>Samisk Kunstnerråd</cp:lastModifiedBy>
  <cp:revision>2</cp:revision>
  <dcterms:created xsi:type="dcterms:W3CDTF">2020-03-25T15:38:00Z</dcterms:created>
  <dcterms:modified xsi:type="dcterms:W3CDTF">2020-03-25T15:38:00Z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